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35E18" w:rsidRPr="00B42A04" w:rsidRDefault="00B42A04" w:rsidP="00B42A04">
      <w:pPr>
        <w:pStyle w:val="a3"/>
        <w:shd w:val="clear" w:color="auto" w:fill="FFFFFF"/>
        <w:spacing w:line="276" w:lineRule="auto"/>
        <w:ind w:firstLine="708"/>
        <w:jc w:val="center"/>
        <w:rPr>
          <w:b/>
          <w:bCs/>
          <w:sz w:val="32"/>
          <w:szCs w:val="32"/>
        </w:rPr>
      </w:pPr>
      <w:r w:rsidRPr="00B42A04">
        <w:rPr>
          <w:b/>
          <w:bCs/>
          <w:color w:val="000000"/>
          <w:sz w:val="32"/>
          <w:szCs w:val="32"/>
        </w:rPr>
        <w:t xml:space="preserve">Звіт про роботу методичної кафедри учителів </w:t>
      </w:r>
      <w:r w:rsidRPr="00B42A04">
        <w:rPr>
          <w:b/>
          <w:bCs/>
          <w:sz w:val="32"/>
          <w:szCs w:val="32"/>
        </w:rPr>
        <w:t xml:space="preserve">початкових класів </w:t>
      </w:r>
      <w:r w:rsidRPr="00B42A04">
        <w:rPr>
          <w:b/>
          <w:bCs/>
          <w:color w:val="000000"/>
          <w:sz w:val="32"/>
          <w:szCs w:val="32"/>
        </w:rPr>
        <w:t>Комунального закладу “</w:t>
      </w:r>
      <w:proofErr w:type="spellStart"/>
      <w:r w:rsidRPr="00B42A04">
        <w:rPr>
          <w:b/>
          <w:bCs/>
          <w:color w:val="000000"/>
          <w:sz w:val="32"/>
          <w:szCs w:val="32"/>
        </w:rPr>
        <w:t>Сахновщинський</w:t>
      </w:r>
      <w:proofErr w:type="spellEnd"/>
      <w:r w:rsidRPr="00B42A04">
        <w:rPr>
          <w:b/>
          <w:bCs/>
          <w:color w:val="000000"/>
          <w:sz w:val="32"/>
          <w:szCs w:val="32"/>
        </w:rPr>
        <w:t xml:space="preserve"> навчально-реабілітаційний центр” Харківської обласної ради  у 2025/2026 навчальному році.</w:t>
      </w:r>
    </w:p>
    <w:p w:rsidR="00335E18" w:rsidRPr="00B55C87" w:rsidRDefault="00335E18" w:rsidP="00B42A04">
      <w:pPr>
        <w:spacing w:before="100" w:beforeAutospacing="1" w:after="100" w:afterAutospacing="1" w:line="360" w:lineRule="auto"/>
        <w:ind w:left="708" w:firstLine="708"/>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sz w:val="28"/>
          <w:szCs w:val="28"/>
          <w:lang w:eastAsia="uk-UA"/>
        </w:rPr>
        <w:t>Завершується 2025/2026 навчальний рік — рік, який вимагав від нас не лише професійної</w:t>
      </w:r>
      <w:r w:rsidR="00DF355D">
        <w:rPr>
          <w:rFonts w:ascii="Times New Roman" w:eastAsia="Times New Roman" w:hAnsi="Times New Roman" w:cs="Times New Roman"/>
          <w:sz w:val="28"/>
          <w:szCs w:val="28"/>
          <w:lang w:eastAsia="uk-UA"/>
        </w:rPr>
        <w:t xml:space="preserve">  майстерності, а й надзвичайної  </w:t>
      </w:r>
      <w:r w:rsidRPr="00B55C87">
        <w:rPr>
          <w:rFonts w:ascii="Times New Roman" w:eastAsia="Times New Roman" w:hAnsi="Times New Roman" w:cs="Times New Roman"/>
          <w:sz w:val="28"/>
          <w:szCs w:val="28"/>
          <w:lang w:eastAsia="uk-UA"/>
        </w:rPr>
        <w:t>адаптивності, стійкості та емпатії. Робота нашої методичної кафедри була спрямована на реалізацію головної мети: забезпечення якісної освіти та соціалізації дітей з особливими освітніми потребами в умовах воєнного стану та дистанційного навчання.</w:t>
      </w:r>
    </w:p>
    <w:p w:rsidR="00335E18" w:rsidRPr="00B55C87" w:rsidRDefault="00335E18" w:rsidP="00EE3ED6">
      <w:pPr>
        <w:spacing w:before="100" w:beforeAutospacing="1" w:after="100" w:afterAutospacing="1" w:line="360" w:lineRule="auto"/>
        <w:ind w:left="708" w:firstLine="708"/>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sz w:val="28"/>
          <w:szCs w:val="28"/>
          <w:lang w:eastAsia="uk-UA"/>
        </w:rPr>
        <w:t>Дозвольте підбити підсумки нашої спільної діяльності за основними напрямами.</w:t>
      </w:r>
    </w:p>
    <w:p w:rsidR="00335E18" w:rsidRPr="00B55C87" w:rsidRDefault="00335E18" w:rsidP="00CD41EB">
      <w:pPr>
        <w:spacing w:before="100" w:beforeAutospacing="1" w:after="100" w:afterAutospacing="1" w:line="360" w:lineRule="auto"/>
        <w:ind w:left="708" w:firstLine="709"/>
        <w:jc w:val="both"/>
        <w:outlineLvl w:val="2"/>
        <w:rPr>
          <w:rFonts w:ascii="Times New Roman" w:eastAsia="Times New Roman" w:hAnsi="Times New Roman" w:cs="Times New Roman"/>
          <w:b/>
          <w:bCs/>
          <w:sz w:val="28"/>
          <w:szCs w:val="28"/>
          <w:lang w:eastAsia="uk-UA"/>
        </w:rPr>
      </w:pPr>
      <w:r w:rsidRPr="00B55C87">
        <w:rPr>
          <w:rFonts w:ascii="Times New Roman" w:eastAsia="Times New Roman" w:hAnsi="Times New Roman" w:cs="Times New Roman"/>
          <w:b/>
          <w:bCs/>
          <w:sz w:val="28"/>
          <w:szCs w:val="28"/>
          <w:lang w:eastAsia="uk-UA"/>
        </w:rPr>
        <w:t>1. Нормативно-правове та організаційне забезпечення</w:t>
      </w:r>
    </w:p>
    <w:p w:rsidR="00335E18" w:rsidRPr="00B55C87" w:rsidRDefault="00335E18" w:rsidP="00CD41EB">
      <w:pPr>
        <w:spacing w:before="100" w:beforeAutospacing="1" w:after="100" w:afterAutospacing="1" w:line="360" w:lineRule="auto"/>
        <w:ind w:left="708"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sz w:val="28"/>
          <w:szCs w:val="28"/>
          <w:lang w:eastAsia="uk-UA"/>
        </w:rPr>
        <w:t xml:space="preserve">На </w:t>
      </w:r>
      <w:r w:rsidRPr="00B55C87">
        <w:rPr>
          <w:rFonts w:ascii="Times New Roman" w:eastAsia="Times New Roman" w:hAnsi="Times New Roman" w:cs="Times New Roman"/>
          <w:b/>
          <w:bCs/>
          <w:sz w:val="28"/>
          <w:szCs w:val="28"/>
          <w:lang w:eastAsia="uk-UA"/>
        </w:rPr>
        <w:t>І засіданні</w:t>
      </w:r>
      <w:r w:rsidRPr="00B55C87">
        <w:rPr>
          <w:rFonts w:ascii="Times New Roman" w:eastAsia="Times New Roman" w:hAnsi="Times New Roman" w:cs="Times New Roman"/>
          <w:sz w:val="28"/>
          <w:szCs w:val="28"/>
          <w:lang w:eastAsia="uk-UA"/>
        </w:rPr>
        <w:t xml:space="preserve"> ми заклали фундамент нашої роботи. Було опрацьовано нормативні документи МОН України, визначено особливості оцінювання навчальних досягнень учнів та затверджено індивідуальні освітні траєкторії. Важливим кроком став перехід на оновлену науково-методичну тему та продовження роботи з електронними журналами на платформі «Нові знання», що значно </w:t>
      </w:r>
      <w:proofErr w:type="spellStart"/>
      <w:r w:rsidRPr="00B55C87">
        <w:rPr>
          <w:rFonts w:ascii="Times New Roman" w:eastAsia="Times New Roman" w:hAnsi="Times New Roman" w:cs="Times New Roman"/>
          <w:sz w:val="28"/>
          <w:szCs w:val="28"/>
          <w:lang w:eastAsia="uk-UA"/>
        </w:rPr>
        <w:t>цифровізувало</w:t>
      </w:r>
      <w:proofErr w:type="spellEnd"/>
      <w:r w:rsidRPr="00B55C87">
        <w:rPr>
          <w:rFonts w:ascii="Times New Roman" w:eastAsia="Times New Roman" w:hAnsi="Times New Roman" w:cs="Times New Roman"/>
          <w:sz w:val="28"/>
          <w:szCs w:val="28"/>
          <w:lang w:eastAsia="uk-UA"/>
        </w:rPr>
        <w:t xml:space="preserve"> наш освітній простір.</w:t>
      </w:r>
    </w:p>
    <w:p w:rsidR="00335E18" w:rsidRPr="00B55C87" w:rsidRDefault="00335E18" w:rsidP="00CD41EB">
      <w:pPr>
        <w:spacing w:before="100" w:beforeAutospacing="1" w:after="100" w:afterAutospacing="1" w:line="360" w:lineRule="auto"/>
        <w:ind w:left="708" w:firstLine="709"/>
        <w:jc w:val="both"/>
        <w:outlineLvl w:val="2"/>
        <w:rPr>
          <w:rFonts w:ascii="Times New Roman" w:eastAsia="Times New Roman" w:hAnsi="Times New Roman" w:cs="Times New Roman"/>
          <w:b/>
          <w:bCs/>
          <w:sz w:val="28"/>
          <w:szCs w:val="28"/>
          <w:lang w:eastAsia="uk-UA"/>
        </w:rPr>
      </w:pPr>
      <w:r w:rsidRPr="00B55C87">
        <w:rPr>
          <w:rFonts w:ascii="Times New Roman" w:eastAsia="Times New Roman" w:hAnsi="Times New Roman" w:cs="Times New Roman"/>
          <w:b/>
          <w:bCs/>
          <w:sz w:val="28"/>
          <w:szCs w:val="28"/>
          <w:lang w:eastAsia="uk-UA"/>
        </w:rPr>
        <w:t>2. Соціальна адаптація та психологічний супровід</w:t>
      </w:r>
    </w:p>
    <w:p w:rsidR="00335E18" w:rsidRPr="00B55C87" w:rsidRDefault="00335E18" w:rsidP="00CD41EB">
      <w:pPr>
        <w:spacing w:before="100" w:beforeAutospacing="1" w:after="100" w:afterAutospacing="1" w:line="360" w:lineRule="auto"/>
        <w:ind w:left="708"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b/>
          <w:bCs/>
          <w:sz w:val="28"/>
          <w:szCs w:val="28"/>
          <w:lang w:eastAsia="uk-UA"/>
        </w:rPr>
        <w:t>ІІ засідання</w:t>
      </w:r>
      <w:r w:rsidRPr="00B55C87">
        <w:rPr>
          <w:rFonts w:ascii="Times New Roman" w:eastAsia="Times New Roman" w:hAnsi="Times New Roman" w:cs="Times New Roman"/>
          <w:sz w:val="28"/>
          <w:szCs w:val="28"/>
          <w:lang w:eastAsia="uk-UA"/>
        </w:rPr>
        <w:t>, проведене у форматі методичного лекторію, було присвячене серцю нашої роботи — соціальній адаптації дітей з інтелектуальними порушеннями. Ми детально розглянули:</w:t>
      </w:r>
    </w:p>
    <w:p w:rsidR="00335E18" w:rsidRPr="00B55C87" w:rsidRDefault="00335E18" w:rsidP="00CD41EB">
      <w:pPr>
        <w:numPr>
          <w:ilvl w:val="0"/>
          <w:numId w:val="1"/>
        </w:numPr>
        <w:tabs>
          <w:tab w:val="clear" w:pos="720"/>
          <w:tab w:val="num" w:pos="1428"/>
        </w:tabs>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sz w:val="28"/>
          <w:szCs w:val="28"/>
          <w:lang w:eastAsia="uk-UA"/>
        </w:rPr>
        <w:t>Етапи та методи підтримки соціалізації (доповідь Швидкої І. А.).</w:t>
      </w:r>
    </w:p>
    <w:p w:rsidR="00335E18" w:rsidRPr="00B55C87" w:rsidRDefault="00335E18" w:rsidP="00CD41EB">
      <w:pPr>
        <w:numPr>
          <w:ilvl w:val="0"/>
          <w:numId w:val="1"/>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sz w:val="28"/>
          <w:szCs w:val="28"/>
          <w:lang w:eastAsia="uk-UA"/>
        </w:rPr>
        <w:t>Психолого-педагогічні умови адаптації молодших школярів (Рябченко С. С.).</w:t>
      </w:r>
    </w:p>
    <w:p w:rsidR="00335E18" w:rsidRPr="00B55C87" w:rsidRDefault="00335E18" w:rsidP="00CD41EB">
      <w:pPr>
        <w:numPr>
          <w:ilvl w:val="0"/>
          <w:numId w:val="1"/>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sz w:val="28"/>
          <w:szCs w:val="28"/>
          <w:lang w:eastAsia="uk-UA"/>
        </w:rPr>
        <w:lastRenderedPageBreak/>
        <w:t>Побудову індивідуальних маршрутів розвитку (</w:t>
      </w:r>
      <w:proofErr w:type="spellStart"/>
      <w:r w:rsidRPr="00B55C87">
        <w:rPr>
          <w:rFonts w:ascii="Times New Roman" w:eastAsia="Times New Roman" w:hAnsi="Times New Roman" w:cs="Times New Roman"/>
          <w:sz w:val="28"/>
          <w:szCs w:val="28"/>
          <w:lang w:eastAsia="uk-UA"/>
        </w:rPr>
        <w:t>Годунко</w:t>
      </w:r>
      <w:proofErr w:type="spellEnd"/>
      <w:r w:rsidRPr="00B55C87">
        <w:rPr>
          <w:rFonts w:ascii="Times New Roman" w:eastAsia="Times New Roman" w:hAnsi="Times New Roman" w:cs="Times New Roman"/>
          <w:sz w:val="28"/>
          <w:szCs w:val="28"/>
          <w:lang w:eastAsia="uk-UA"/>
        </w:rPr>
        <w:t xml:space="preserve"> М. С.). Особливу увагу приділили </w:t>
      </w:r>
      <w:proofErr w:type="spellStart"/>
      <w:r w:rsidRPr="00B55C87">
        <w:rPr>
          <w:rFonts w:ascii="Times New Roman" w:eastAsia="Times New Roman" w:hAnsi="Times New Roman" w:cs="Times New Roman"/>
          <w:sz w:val="28"/>
          <w:szCs w:val="28"/>
          <w:lang w:eastAsia="uk-UA"/>
        </w:rPr>
        <w:t>проєкту</w:t>
      </w:r>
      <w:proofErr w:type="spellEnd"/>
      <w:r w:rsidRPr="00B55C87">
        <w:rPr>
          <w:rFonts w:ascii="Times New Roman" w:eastAsia="Times New Roman" w:hAnsi="Times New Roman" w:cs="Times New Roman"/>
          <w:sz w:val="28"/>
          <w:szCs w:val="28"/>
          <w:lang w:eastAsia="uk-UA"/>
        </w:rPr>
        <w:t xml:space="preserve"> </w:t>
      </w:r>
      <w:r w:rsidRPr="00B55C87">
        <w:rPr>
          <w:rFonts w:ascii="Times New Roman" w:eastAsia="Times New Roman" w:hAnsi="Times New Roman" w:cs="Times New Roman"/>
          <w:b/>
          <w:bCs/>
          <w:sz w:val="28"/>
          <w:szCs w:val="28"/>
          <w:lang w:eastAsia="uk-UA"/>
        </w:rPr>
        <w:t>«Корекційно-методична скарбничка»</w:t>
      </w:r>
      <w:r w:rsidRPr="00B55C87">
        <w:rPr>
          <w:rFonts w:ascii="Times New Roman" w:eastAsia="Times New Roman" w:hAnsi="Times New Roman" w:cs="Times New Roman"/>
          <w:sz w:val="28"/>
          <w:szCs w:val="28"/>
          <w:lang w:eastAsia="uk-UA"/>
        </w:rPr>
        <w:t>, який став дієвим інструментом для обміну досвідом.</w:t>
      </w:r>
    </w:p>
    <w:p w:rsidR="00335E18" w:rsidRPr="00B55C87" w:rsidRDefault="00335E18" w:rsidP="00CD41EB">
      <w:pPr>
        <w:spacing w:before="100" w:beforeAutospacing="1" w:after="100" w:afterAutospacing="1" w:line="360" w:lineRule="auto"/>
        <w:ind w:left="708" w:firstLine="709"/>
        <w:jc w:val="both"/>
        <w:outlineLvl w:val="2"/>
        <w:rPr>
          <w:rFonts w:ascii="Times New Roman" w:eastAsia="Times New Roman" w:hAnsi="Times New Roman" w:cs="Times New Roman"/>
          <w:b/>
          <w:bCs/>
          <w:sz w:val="28"/>
          <w:szCs w:val="28"/>
          <w:lang w:eastAsia="uk-UA"/>
        </w:rPr>
      </w:pPr>
      <w:r w:rsidRPr="00B55C87">
        <w:rPr>
          <w:rFonts w:ascii="Times New Roman" w:eastAsia="Times New Roman" w:hAnsi="Times New Roman" w:cs="Times New Roman"/>
          <w:b/>
          <w:bCs/>
          <w:sz w:val="28"/>
          <w:szCs w:val="28"/>
          <w:lang w:eastAsia="uk-UA"/>
        </w:rPr>
        <w:t xml:space="preserve">3. </w:t>
      </w:r>
      <w:proofErr w:type="spellStart"/>
      <w:r w:rsidRPr="00B55C87">
        <w:rPr>
          <w:rFonts w:ascii="Times New Roman" w:eastAsia="Times New Roman" w:hAnsi="Times New Roman" w:cs="Times New Roman"/>
          <w:b/>
          <w:bCs/>
          <w:sz w:val="28"/>
          <w:szCs w:val="28"/>
          <w:lang w:eastAsia="uk-UA"/>
        </w:rPr>
        <w:t>Компетентнісний</w:t>
      </w:r>
      <w:proofErr w:type="spellEnd"/>
      <w:r w:rsidRPr="00B55C87">
        <w:rPr>
          <w:rFonts w:ascii="Times New Roman" w:eastAsia="Times New Roman" w:hAnsi="Times New Roman" w:cs="Times New Roman"/>
          <w:b/>
          <w:bCs/>
          <w:sz w:val="28"/>
          <w:szCs w:val="28"/>
          <w:lang w:eastAsia="uk-UA"/>
        </w:rPr>
        <w:t xml:space="preserve"> підхід та інновації</w:t>
      </w:r>
    </w:p>
    <w:p w:rsidR="00335E18" w:rsidRPr="00B55C87" w:rsidRDefault="00335E18" w:rsidP="00CD41EB">
      <w:pPr>
        <w:spacing w:before="100" w:beforeAutospacing="1" w:after="100" w:afterAutospacing="1" w:line="360" w:lineRule="auto"/>
        <w:ind w:left="708"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sz w:val="28"/>
          <w:szCs w:val="28"/>
          <w:lang w:eastAsia="uk-UA"/>
        </w:rPr>
        <w:t xml:space="preserve">Під час </w:t>
      </w:r>
      <w:r w:rsidRPr="00B55C87">
        <w:rPr>
          <w:rFonts w:ascii="Times New Roman" w:eastAsia="Times New Roman" w:hAnsi="Times New Roman" w:cs="Times New Roman"/>
          <w:b/>
          <w:bCs/>
          <w:sz w:val="28"/>
          <w:szCs w:val="28"/>
          <w:lang w:eastAsia="uk-UA"/>
        </w:rPr>
        <w:t>ІІІ засідання</w:t>
      </w:r>
      <w:r w:rsidRPr="00B55C87">
        <w:rPr>
          <w:rFonts w:ascii="Times New Roman" w:eastAsia="Times New Roman" w:hAnsi="Times New Roman" w:cs="Times New Roman"/>
          <w:sz w:val="28"/>
          <w:szCs w:val="28"/>
          <w:lang w:eastAsia="uk-UA"/>
        </w:rPr>
        <w:t xml:space="preserve"> («Панорама педагогічних ідей») ми заглибилися в теорію та практику формування ключових </w:t>
      </w:r>
      <w:proofErr w:type="spellStart"/>
      <w:r w:rsidRPr="00B55C87">
        <w:rPr>
          <w:rFonts w:ascii="Times New Roman" w:eastAsia="Times New Roman" w:hAnsi="Times New Roman" w:cs="Times New Roman"/>
          <w:sz w:val="28"/>
          <w:szCs w:val="28"/>
          <w:lang w:eastAsia="uk-UA"/>
        </w:rPr>
        <w:t>компетентностей</w:t>
      </w:r>
      <w:proofErr w:type="spellEnd"/>
      <w:r w:rsidRPr="00B55C87">
        <w:rPr>
          <w:rFonts w:ascii="Times New Roman" w:eastAsia="Times New Roman" w:hAnsi="Times New Roman" w:cs="Times New Roman"/>
          <w:sz w:val="28"/>
          <w:szCs w:val="28"/>
          <w:lang w:eastAsia="uk-UA"/>
        </w:rPr>
        <w:t xml:space="preserve">. Ми дійшли висновку, що для дітей з ООП </w:t>
      </w:r>
      <w:proofErr w:type="spellStart"/>
      <w:r w:rsidRPr="00B55C87">
        <w:rPr>
          <w:rFonts w:ascii="Times New Roman" w:eastAsia="Times New Roman" w:hAnsi="Times New Roman" w:cs="Times New Roman"/>
          <w:sz w:val="28"/>
          <w:szCs w:val="28"/>
          <w:lang w:eastAsia="uk-UA"/>
        </w:rPr>
        <w:t>компетентнісний</w:t>
      </w:r>
      <w:proofErr w:type="spellEnd"/>
      <w:r w:rsidRPr="00B55C87">
        <w:rPr>
          <w:rFonts w:ascii="Times New Roman" w:eastAsia="Times New Roman" w:hAnsi="Times New Roman" w:cs="Times New Roman"/>
          <w:sz w:val="28"/>
          <w:szCs w:val="28"/>
          <w:lang w:eastAsia="uk-UA"/>
        </w:rPr>
        <w:t xml:space="preserve"> підхід — це насамперед підготовка до самостійного життя.</w:t>
      </w:r>
    </w:p>
    <w:p w:rsidR="00335E18" w:rsidRPr="00B55C87" w:rsidRDefault="00335E18" w:rsidP="00CD41EB">
      <w:pPr>
        <w:numPr>
          <w:ilvl w:val="0"/>
          <w:numId w:val="2"/>
        </w:numPr>
        <w:spacing w:before="100" w:beforeAutospacing="1" w:after="100" w:afterAutospacing="1" w:line="360" w:lineRule="auto"/>
        <w:ind w:left="1324"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b/>
          <w:bCs/>
          <w:sz w:val="28"/>
          <w:szCs w:val="28"/>
          <w:lang w:eastAsia="uk-UA"/>
        </w:rPr>
        <w:t>Васюта В. В.</w:t>
      </w:r>
      <w:r w:rsidRPr="00B55C87">
        <w:rPr>
          <w:rFonts w:ascii="Times New Roman" w:eastAsia="Times New Roman" w:hAnsi="Times New Roman" w:cs="Times New Roman"/>
          <w:sz w:val="28"/>
          <w:szCs w:val="28"/>
          <w:lang w:eastAsia="uk-UA"/>
        </w:rPr>
        <w:t xml:space="preserve"> розкрила особливості підходу в спеціальній освіті.</w:t>
      </w:r>
    </w:p>
    <w:p w:rsidR="00335E18" w:rsidRPr="00B55C87" w:rsidRDefault="00335E18" w:rsidP="00CD41EB">
      <w:pPr>
        <w:numPr>
          <w:ilvl w:val="0"/>
          <w:numId w:val="2"/>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proofErr w:type="spellStart"/>
      <w:r w:rsidRPr="00B55C87">
        <w:rPr>
          <w:rFonts w:ascii="Times New Roman" w:eastAsia="Times New Roman" w:hAnsi="Times New Roman" w:cs="Times New Roman"/>
          <w:b/>
          <w:bCs/>
          <w:sz w:val="28"/>
          <w:szCs w:val="28"/>
          <w:lang w:eastAsia="uk-UA"/>
        </w:rPr>
        <w:t>Шуть</w:t>
      </w:r>
      <w:proofErr w:type="spellEnd"/>
      <w:r w:rsidRPr="00B55C87">
        <w:rPr>
          <w:rFonts w:ascii="Times New Roman" w:eastAsia="Times New Roman" w:hAnsi="Times New Roman" w:cs="Times New Roman"/>
          <w:b/>
          <w:bCs/>
          <w:sz w:val="28"/>
          <w:szCs w:val="28"/>
          <w:lang w:eastAsia="uk-UA"/>
        </w:rPr>
        <w:t xml:space="preserve"> Л. П.</w:t>
      </w:r>
      <w:r w:rsidRPr="00B55C87">
        <w:rPr>
          <w:rFonts w:ascii="Times New Roman" w:eastAsia="Times New Roman" w:hAnsi="Times New Roman" w:cs="Times New Roman"/>
          <w:sz w:val="28"/>
          <w:szCs w:val="28"/>
          <w:lang w:eastAsia="uk-UA"/>
        </w:rPr>
        <w:t xml:space="preserve"> представила методи формування основних життєвих навичок. Ми також успішно провели творчий звіт вчителів, що атестуються, продемонструвавши високий рівень професійного зростання колективу.</w:t>
      </w:r>
    </w:p>
    <w:p w:rsidR="00335E18" w:rsidRPr="00B55C87" w:rsidRDefault="00335E18" w:rsidP="00CD41EB">
      <w:pPr>
        <w:spacing w:before="100" w:beforeAutospacing="1" w:after="100" w:afterAutospacing="1" w:line="360" w:lineRule="auto"/>
        <w:ind w:left="708" w:firstLine="709"/>
        <w:jc w:val="both"/>
        <w:outlineLvl w:val="2"/>
        <w:rPr>
          <w:rFonts w:ascii="Times New Roman" w:eastAsia="Times New Roman" w:hAnsi="Times New Roman" w:cs="Times New Roman"/>
          <w:b/>
          <w:bCs/>
          <w:sz w:val="28"/>
          <w:szCs w:val="28"/>
          <w:lang w:eastAsia="uk-UA"/>
        </w:rPr>
      </w:pPr>
      <w:r w:rsidRPr="00B55C87">
        <w:rPr>
          <w:rFonts w:ascii="Times New Roman" w:eastAsia="Times New Roman" w:hAnsi="Times New Roman" w:cs="Times New Roman"/>
          <w:b/>
          <w:bCs/>
          <w:sz w:val="28"/>
          <w:szCs w:val="28"/>
          <w:lang w:eastAsia="uk-UA"/>
        </w:rPr>
        <w:t>4. Робота над методичними темами</w:t>
      </w:r>
    </w:p>
    <w:p w:rsidR="00335E18" w:rsidRPr="00B55C87" w:rsidRDefault="00335E18" w:rsidP="00CD41EB">
      <w:pPr>
        <w:spacing w:before="100" w:beforeAutospacing="1" w:after="100" w:afterAutospacing="1" w:line="360" w:lineRule="auto"/>
        <w:ind w:left="708"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sz w:val="28"/>
          <w:szCs w:val="28"/>
          <w:lang w:eastAsia="uk-UA"/>
        </w:rPr>
        <w:t>Протягом року кожен член кафедри працював над своєю важливою нішею:</w:t>
      </w:r>
    </w:p>
    <w:p w:rsidR="00335E18" w:rsidRPr="00B55C87" w:rsidRDefault="00335E18" w:rsidP="00CD41EB">
      <w:pPr>
        <w:numPr>
          <w:ilvl w:val="0"/>
          <w:numId w:val="3"/>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b/>
          <w:bCs/>
          <w:sz w:val="28"/>
          <w:szCs w:val="28"/>
          <w:lang w:eastAsia="uk-UA"/>
        </w:rPr>
        <w:t xml:space="preserve">М. С. </w:t>
      </w:r>
      <w:proofErr w:type="spellStart"/>
      <w:r w:rsidRPr="00B55C87">
        <w:rPr>
          <w:rFonts w:ascii="Times New Roman" w:eastAsia="Times New Roman" w:hAnsi="Times New Roman" w:cs="Times New Roman"/>
          <w:b/>
          <w:bCs/>
          <w:sz w:val="28"/>
          <w:szCs w:val="28"/>
          <w:lang w:eastAsia="uk-UA"/>
        </w:rPr>
        <w:t>Годунко</w:t>
      </w:r>
      <w:proofErr w:type="spellEnd"/>
      <w:r w:rsidRPr="00B55C87">
        <w:rPr>
          <w:rFonts w:ascii="Times New Roman" w:eastAsia="Times New Roman" w:hAnsi="Times New Roman" w:cs="Times New Roman"/>
          <w:sz w:val="28"/>
          <w:szCs w:val="28"/>
          <w:lang w:eastAsia="uk-UA"/>
        </w:rPr>
        <w:t xml:space="preserve"> працювала над розвитком зв'язного мовлення як засобу самосвідомості.</w:t>
      </w:r>
    </w:p>
    <w:p w:rsidR="00335E18" w:rsidRPr="00B55C87" w:rsidRDefault="00335E18" w:rsidP="00CD41EB">
      <w:pPr>
        <w:numPr>
          <w:ilvl w:val="0"/>
          <w:numId w:val="3"/>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b/>
          <w:bCs/>
          <w:sz w:val="28"/>
          <w:szCs w:val="28"/>
          <w:lang w:eastAsia="uk-UA"/>
        </w:rPr>
        <w:t>В. В. Васюта</w:t>
      </w:r>
      <w:r w:rsidRPr="00B55C87">
        <w:rPr>
          <w:rFonts w:ascii="Times New Roman" w:eastAsia="Times New Roman" w:hAnsi="Times New Roman" w:cs="Times New Roman"/>
          <w:sz w:val="28"/>
          <w:szCs w:val="28"/>
          <w:lang w:eastAsia="uk-UA"/>
        </w:rPr>
        <w:t xml:space="preserve"> та </w:t>
      </w:r>
      <w:r w:rsidRPr="00B55C87">
        <w:rPr>
          <w:rFonts w:ascii="Times New Roman" w:eastAsia="Times New Roman" w:hAnsi="Times New Roman" w:cs="Times New Roman"/>
          <w:b/>
          <w:bCs/>
          <w:sz w:val="28"/>
          <w:szCs w:val="28"/>
          <w:lang w:eastAsia="uk-UA"/>
        </w:rPr>
        <w:t xml:space="preserve">Т. С. </w:t>
      </w:r>
      <w:proofErr w:type="spellStart"/>
      <w:r w:rsidRPr="00B55C87">
        <w:rPr>
          <w:rFonts w:ascii="Times New Roman" w:eastAsia="Times New Roman" w:hAnsi="Times New Roman" w:cs="Times New Roman"/>
          <w:b/>
          <w:bCs/>
          <w:sz w:val="28"/>
          <w:szCs w:val="28"/>
          <w:lang w:eastAsia="uk-UA"/>
        </w:rPr>
        <w:t>Лимешко</w:t>
      </w:r>
      <w:proofErr w:type="spellEnd"/>
      <w:r w:rsidRPr="00B55C87">
        <w:rPr>
          <w:rFonts w:ascii="Times New Roman" w:eastAsia="Times New Roman" w:hAnsi="Times New Roman" w:cs="Times New Roman"/>
          <w:sz w:val="28"/>
          <w:szCs w:val="28"/>
          <w:lang w:eastAsia="uk-UA"/>
        </w:rPr>
        <w:t xml:space="preserve"> впроваджували ігрові методи та активізацію пізнавальної діяльності на уроках математики.</w:t>
      </w:r>
    </w:p>
    <w:p w:rsidR="00335E18" w:rsidRPr="00B55C87" w:rsidRDefault="00335E18" w:rsidP="00CD41EB">
      <w:pPr>
        <w:numPr>
          <w:ilvl w:val="0"/>
          <w:numId w:val="3"/>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b/>
          <w:bCs/>
          <w:sz w:val="28"/>
          <w:szCs w:val="28"/>
          <w:lang w:eastAsia="uk-UA"/>
        </w:rPr>
        <w:t xml:space="preserve">О. Л. </w:t>
      </w:r>
      <w:proofErr w:type="spellStart"/>
      <w:r w:rsidRPr="00B55C87">
        <w:rPr>
          <w:rFonts w:ascii="Times New Roman" w:eastAsia="Times New Roman" w:hAnsi="Times New Roman" w:cs="Times New Roman"/>
          <w:b/>
          <w:bCs/>
          <w:sz w:val="28"/>
          <w:szCs w:val="28"/>
          <w:lang w:eastAsia="uk-UA"/>
        </w:rPr>
        <w:t>Мізюріна</w:t>
      </w:r>
      <w:proofErr w:type="spellEnd"/>
      <w:r w:rsidRPr="00B55C87">
        <w:rPr>
          <w:rFonts w:ascii="Times New Roman" w:eastAsia="Times New Roman" w:hAnsi="Times New Roman" w:cs="Times New Roman"/>
          <w:sz w:val="28"/>
          <w:szCs w:val="28"/>
          <w:lang w:eastAsia="uk-UA"/>
        </w:rPr>
        <w:t xml:space="preserve"> зосередила увагу на математичних </w:t>
      </w:r>
      <w:proofErr w:type="spellStart"/>
      <w:r w:rsidRPr="00B55C87">
        <w:rPr>
          <w:rFonts w:ascii="Times New Roman" w:eastAsia="Times New Roman" w:hAnsi="Times New Roman" w:cs="Times New Roman"/>
          <w:sz w:val="28"/>
          <w:szCs w:val="28"/>
          <w:lang w:eastAsia="uk-UA"/>
        </w:rPr>
        <w:t>компетентностях</w:t>
      </w:r>
      <w:proofErr w:type="spellEnd"/>
      <w:r w:rsidRPr="00B55C87">
        <w:rPr>
          <w:rFonts w:ascii="Times New Roman" w:eastAsia="Times New Roman" w:hAnsi="Times New Roman" w:cs="Times New Roman"/>
          <w:sz w:val="28"/>
          <w:szCs w:val="28"/>
          <w:lang w:eastAsia="uk-UA"/>
        </w:rPr>
        <w:t xml:space="preserve"> учнів з ООП.</w:t>
      </w:r>
    </w:p>
    <w:p w:rsidR="00335E18" w:rsidRPr="00B55C87" w:rsidRDefault="00335E18" w:rsidP="00CD41EB">
      <w:pPr>
        <w:numPr>
          <w:ilvl w:val="0"/>
          <w:numId w:val="3"/>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b/>
          <w:bCs/>
          <w:sz w:val="28"/>
          <w:szCs w:val="28"/>
          <w:lang w:eastAsia="uk-UA"/>
        </w:rPr>
        <w:t xml:space="preserve">Л. П. </w:t>
      </w:r>
      <w:proofErr w:type="spellStart"/>
      <w:r w:rsidRPr="00B55C87">
        <w:rPr>
          <w:rFonts w:ascii="Times New Roman" w:eastAsia="Times New Roman" w:hAnsi="Times New Roman" w:cs="Times New Roman"/>
          <w:b/>
          <w:bCs/>
          <w:sz w:val="28"/>
          <w:szCs w:val="28"/>
          <w:lang w:eastAsia="uk-UA"/>
        </w:rPr>
        <w:t>Шуть</w:t>
      </w:r>
      <w:proofErr w:type="spellEnd"/>
      <w:r w:rsidRPr="00B55C87">
        <w:rPr>
          <w:rFonts w:ascii="Times New Roman" w:eastAsia="Times New Roman" w:hAnsi="Times New Roman" w:cs="Times New Roman"/>
          <w:sz w:val="28"/>
          <w:szCs w:val="28"/>
          <w:lang w:eastAsia="uk-UA"/>
        </w:rPr>
        <w:t xml:space="preserve"> опікувалася критично важливим питанням ментального здоров'я в умовах війни.</w:t>
      </w:r>
    </w:p>
    <w:p w:rsidR="00335E18" w:rsidRDefault="00335E18" w:rsidP="00CD41EB">
      <w:pPr>
        <w:numPr>
          <w:ilvl w:val="0"/>
          <w:numId w:val="3"/>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b/>
          <w:bCs/>
          <w:sz w:val="28"/>
          <w:szCs w:val="28"/>
          <w:lang w:eastAsia="uk-UA"/>
        </w:rPr>
        <w:lastRenderedPageBreak/>
        <w:t>І. А. Швидка</w:t>
      </w:r>
      <w:r w:rsidRPr="00B55C87">
        <w:rPr>
          <w:rFonts w:ascii="Times New Roman" w:eastAsia="Times New Roman" w:hAnsi="Times New Roman" w:cs="Times New Roman"/>
          <w:sz w:val="28"/>
          <w:szCs w:val="28"/>
          <w:lang w:eastAsia="uk-UA"/>
        </w:rPr>
        <w:t xml:space="preserve"> успішно реалізовувала методи подолання вад мовлення у дітей із системним недорозвиненням мовлення.</w:t>
      </w:r>
    </w:p>
    <w:p w:rsidR="00AC4622" w:rsidRDefault="00AC4622" w:rsidP="004718DB">
      <w:pPr>
        <w:spacing w:before="100" w:beforeAutospacing="1" w:after="100" w:afterAutospacing="1"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Також відмічаю традиційність членів МК у </w:t>
      </w:r>
      <w:r w:rsidR="003123D3">
        <w:rPr>
          <w:rFonts w:ascii="Times New Roman" w:eastAsia="Times New Roman" w:hAnsi="Times New Roman" w:cs="Times New Roman"/>
          <w:sz w:val="28"/>
          <w:szCs w:val="28"/>
          <w:lang w:eastAsia="uk-UA"/>
        </w:rPr>
        <w:t>поширенні свого досвіду на різноманітних ос</w:t>
      </w:r>
      <w:r w:rsidR="00E65FC7">
        <w:rPr>
          <w:rFonts w:ascii="Times New Roman" w:eastAsia="Times New Roman" w:hAnsi="Times New Roman" w:cs="Times New Roman"/>
          <w:sz w:val="28"/>
          <w:szCs w:val="28"/>
          <w:lang w:eastAsia="uk-UA"/>
        </w:rPr>
        <w:t>вітянських сайтах та платформах таких, як «</w:t>
      </w:r>
      <w:proofErr w:type="spellStart"/>
      <w:r w:rsidR="00E65FC7">
        <w:rPr>
          <w:rFonts w:ascii="Times New Roman" w:eastAsia="Times New Roman" w:hAnsi="Times New Roman" w:cs="Times New Roman"/>
          <w:sz w:val="28"/>
          <w:szCs w:val="28"/>
          <w:lang w:eastAsia="uk-UA"/>
        </w:rPr>
        <w:t>Всеосвіта</w:t>
      </w:r>
      <w:proofErr w:type="spellEnd"/>
      <w:r w:rsidR="00E65FC7">
        <w:rPr>
          <w:rFonts w:ascii="Times New Roman" w:eastAsia="Times New Roman" w:hAnsi="Times New Roman" w:cs="Times New Roman"/>
          <w:sz w:val="28"/>
          <w:szCs w:val="28"/>
          <w:lang w:eastAsia="uk-UA"/>
        </w:rPr>
        <w:t xml:space="preserve">», </w:t>
      </w:r>
      <w:r w:rsidR="00E65FC7" w:rsidRPr="00E65FC7">
        <w:rPr>
          <w:rFonts w:ascii="Times New Roman" w:eastAsia="Times New Roman" w:hAnsi="Times New Roman" w:cs="Times New Roman"/>
          <w:sz w:val="28"/>
          <w:szCs w:val="28"/>
          <w:lang w:eastAsia="uk-UA"/>
        </w:rPr>
        <w:t>«Освіта.UA</w:t>
      </w:r>
      <w:r w:rsidR="00E65FC7">
        <w:rPr>
          <w:rFonts w:ascii="Times New Roman" w:eastAsia="Times New Roman" w:hAnsi="Times New Roman" w:cs="Times New Roman"/>
          <w:sz w:val="28"/>
          <w:szCs w:val="28"/>
          <w:lang w:eastAsia="uk-UA"/>
        </w:rPr>
        <w:t xml:space="preserve">». </w:t>
      </w:r>
      <w:r w:rsidR="003123D3">
        <w:rPr>
          <w:rFonts w:ascii="Times New Roman" w:eastAsia="Times New Roman" w:hAnsi="Times New Roman" w:cs="Times New Roman"/>
          <w:sz w:val="28"/>
          <w:szCs w:val="28"/>
          <w:lang w:eastAsia="uk-UA"/>
        </w:rPr>
        <w:t>Підтвердженням цьому є отримані педагогами сертифікати</w:t>
      </w:r>
      <w:r w:rsidR="00E65FC7">
        <w:rPr>
          <w:rFonts w:ascii="Times New Roman" w:eastAsia="Times New Roman" w:hAnsi="Times New Roman" w:cs="Times New Roman"/>
          <w:sz w:val="28"/>
          <w:szCs w:val="28"/>
          <w:lang w:eastAsia="uk-UA"/>
        </w:rPr>
        <w:t>, свідоцтва</w:t>
      </w:r>
      <w:r w:rsidR="003123D3">
        <w:rPr>
          <w:rFonts w:ascii="Times New Roman" w:eastAsia="Times New Roman" w:hAnsi="Times New Roman" w:cs="Times New Roman"/>
          <w:sz w:val="28"/>
          <w:szCs w:val="28"/>
          <w:lang w:eastAsia="uk-UA"/>
        </w:rPr>
        <w:t xml:space="preserve"> на дипломи.</w:t>
      </w:r>
    </w:p>
    <w:p w:rsidR="001F2D33" w:rsidRDefault="001F2D33" w:rsidP="00EE3ED6">
      <w:pPr>
        <w:spacing w:before="100" w:beforeAutospacing="1" w:after="100" w:afterAutospacing="1" w:line="360" w:lineRule="auto"/>
        <w:ind w:left="708"/>
        <w:jc w:val="both"/>
        <w:rPr>
          <w:rFonts w:ascii="Times New Roman" w:eastAsia="Times New Roman" w:hAnsi="Times New Roman" w:cs="Times New Roman"/>
          <w:sz w:val="28"/>
          <w:szCs w:val="28"/>
          <w:lang w:eastAsia="uk-UA"/>
        </w:rPr>
      </w:pPr>
      <w:r w:rsidRPr="001F2D33">
        <w:rPr>
          <w:rFonts w:ascii="Times New Roman" w:eastAsia="Times New Roman" w:hAnsi="Times New Roman" w:cs="Times New Roman"/>
          <w:noProof/>
          <w:sz w:val="28"/>
          <w:szCs w:val="28"/>
          <w:lang w:eastAsia="uk-UA"/>
        </w:rPr>
        <w:drawing>
          <wp:inline distT="0" distB="0" distL="0" distR="0" wp14:anchorId="369232D3" wp14:editId="21B4A7F7">
            <wp:extent cx="5417002" cy="30384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417002" cy="3038475"/>
                    </a:xfrm>
                    <a:prstGeom prst="rect">
                      <a:avLst/>
                    </a:prstGeom>
                  </pic:spPr>
                </pic:pic>
              </a:graphicData>
            </a:graphic>
          </wp:inline>
        </w:drawing>
      </w:r>
    </w:p>
    <w:p w:rsidR="00E65FC7" w:rsidRDefault="00E65FC7" w:rsidP="00EE3ED6">
      <w:pPr>
        <w:spacing w:before="100" w:beforeAutospacing="1" w:after="100" w:afterAutospacing="1" w:line="360" w:lineRule="auto"/>
        <w:ind w:left="708"/>
        <w:jc w:val="both"/>
        <w:rPr>
          <w:rFonts w:ascii="Times New Roman" w:eastAsia="Times New Roman" w:hAnsi="Times New Roman" w:cs="Times New Roman"/>
          <w:sz w:val="28"/>
          <w:szCs w:val="28"/>
          <w:lang w:eastAsia="uk-UA"/>
        </w:rPr>
      </w:pPr>
      <w:r w:rsidRPr="00E65FC7">
        <w:rPr>
          <w:rFonts w:ascii="Times New Roman" w:eastAsia="Times New Roman" w:hAnsi="Times New Roman" w:cs="Times New Roman"/>
          <w:noProof/>
          <w:sz w:val="28"/>
          <w:szCs w:val="28"/>
          <w:lang w:eastAsia="uk-UA"/>
        </w:rPr>
        <w:drawing>
          <wp:inline distT="0" distB="0" distL="0" distR="0" wp14:anchorId="2A9C6402" wp14:editId="4CB559D2">
            <wp:extent cx="5288715" cy="2962275"/>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87660" cy="2961684"/>
                    </a:xfrm>
                    <a:prstGeom prst="rect">
                      <a:avLst/>
                    </a:prstGeom>
                  </pic:spPr>
                </pic:pic>
              </a:graphicData>
            </a:graphic>
          </wp:inline>
        </w:drawing>
      </w:r>
    </w:p>
    <w:p w:rsidR="00E65FC7" w:rsidRDefault="00E65FC7" w:rsidP="00EE3ED6">
      <w:pPr>
        <w:spacing w:before="100" w:beforeAutospacing="1" w:after="100" w:afterAutospacing="1" w:line="360" w:lineRule="auto"/>
        <w:ind w:left="708"/>
        <w:jc w:val="both"/>
        <w:rPr>
          <w:rFonts w:ascii="Times New Roman" w:eastAsia="Times New Roman" w:hAnsi="Times New Roman" w:cs="Times New Roman"/>
          <w:sz w:val="28"/>
          <w:szCs w:val="28"/>
          <w:lang w:eastAsia="uk-UA"/>
        </w:rPr>
      </w:pPr>
      <w:r w:rsidRPr="00E65FC7">
        <w:rPr>
          <w:rFonts w:ascii="Times New Roman" w:eastAsia="Times New Roman" w:hAnsi="Times New Roman" w:cs="Times New Roman"/>
          <w:noProof/>
          <w:sz w:val="28"/>
          <w:szCs w:val="28"/>
          <w:lang w:eastAsia="uk-UA"/>
        </w:rPr>
        <w:lastRenderedPageBreak/>
        <w:drawing>
          <wp:inline distT="0" distB="0" distL="0" distR="0" wp14:anchorId="6443B6DC" wp14:editId="14CB1381">
            <wp:extent cx="5067300" cy="295359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068774" cy="2954455"/>
                    </a:xfrm>
                    <a:prstGeom prst="rect">
                      <a:avLst/>
                    </a:prstGeom>
                  </pic:spPr>
                </pic:pic>
              </a:graphicData>
            </a:graphic>
          </wp:inline>
        </w:drawing>
      </w:r>
    </w:p>
    <w:p w:rsidR="00335E18" w:rsidRPr="00B55C87" w:rsidRDefault="00335E18" w:rsidP="00CD41EB">
      <w:pPr>
        <w:spacing w:before="100" w:beforeAutospacing="1" w:after="100" w:afterAutospacing="1" w:line="360" w:lineRule="auto"/>
        <w:ind w:firstLine="709"/>
        <w:jc w:val="both"/>
        <w:outlineLvl w:val="2"/>
        <w:rPr>
          <w:rFonts w:ascii="Times New Roman" w:eastAsia="Times New Roman" w:hAnsi="Times New Roman" w:cs="Times New Roman"/>
          <w:b/>
          <w:bCs/>
          <w:sz w:val="28"/>
          <w:szCs w:val="28"/>
          <w:lang w:eastAsia="uk-UA"/>
        </w:rPr>
      </w:pPr>
      <w:r w:rsidRPr="00B55C87">
        <w:rPr>
          <w:rFonts w:ascii="Times New Roman" w:eastAsia="Times New Roman" w:hAnsi="Times New Roman" w:cs="Times New Roman"/>
          <w:b/>
          <w:bCs/>
          <w:sz w:val="28"/>
          <w:szCs w:val="28"/>
          <w:lang w:eastAsia="uk-UA"/>
        </w:rPr>
        <w:t>5. Подолання освітніх втрат та робота з батьками</w:t>
      </w:r>
    </w:p>
    <w:p w:rsidR="00335E18" w:rsidRPr="00B55C87" w:rsidRDefault="00335E18" w:rsidP="00CD41EB">
      <w:pPr>
        <w:spacing w:before="100" w:beforeAutospacing="1" w:after="100" w:afterAutospacing="1" w:line="360" w:lineRule="auto"/>
        <w:ind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sz w:val="28"/>
          <w:szCs w:val="28"/>
          <w:lang w:eastAsia="uk-UA"/>
        </w:rPr>
        <w:t>Одним із пріоритетних завдань був моніторинг та подолання освітніх втрат. Завдяки розробленим стратегіям та індивідуальному підходу, нам вдалося скоригувати навчальний процес так, щоб кожен учень відчув ситуацію успіху. Не менш важливою була постійна комунікація з батьками, надання їм психологічної підтримки та консультування щодо безпеки дітей в інтернеті.</w:t>
      </w:r>
    </w:p>
    <w:p w:rsidR="00335E18" w:rsidRPr="00B55C87" w:rsidRDefault="00335E18" w:rsidP="00CD41EB">
      <w:pPr>
        <w:spacing w:before="100" w:beforeAutospacing="1" w:after="100" w:afterAutospacing="1" w:line="360" w:lineRule="auto"/>
        <w:ind w:firstLine="709"/>
        <w:jc w:val="both"/>
        <w:outlineLvl w:val="2"/>
        <w:rPr>
          <w:rFonts w:ascii="Times New Roman" w:eastAsia="Times New Roman" w:hAnsi="Times New Roman" w:cs="Times New Roman"/>
          <w:b/>
          <w:bCs/>
          <w:sz w:val="28"/>
          <w:szCs w:val="28"/>
          <w:lang w:eastAsia="uk-UA"/>
        </w:rPr>
      </w:pPr>
      <w:r w:rsidRPr="00B55C87">
        <w:rPr>
          <w:rFonts w:ascii="Times New Roman" w:eastAsia="Times New Roman" w:hAnsi="Times New Roman" w:cs="Times New Roman"/>
          <w:b/>
          <w:bCs/>
          <w:sz w:val="28"/>
          <w:szCs w:val="28"/>
          <w:lang w:eastAsia="uk-UA"/>
        </w:rPr>
        <w:t xml:space="preserve">Висновки </w:t>
      </w:r>
    </w:p>
    <w:p w:rsidR="00335E18" w:rsidRPr="00B55C87" w:rsidRDefault="00335E18" w:rsidP="00CD41EB">
      <w:pPr>
        <w:spacing w:before="100" w:beforeAutospacing="1" w:after="100" w:afterAutospacing="1" w:line="360" w:lineRule="auto"/>
        <w:ind w:firstLine="709"/>
        <w:jc w:val="both"/>
        <w:rPr>
          <w:rFonts w:ascii="Times New Roman" w:eastAsia="Times New Roman" w:hAnsi="Times New Roman" w:cs="Times New Roman"/>
          <w:sz w:val="28"/>
          <w:szCs w:val="28"/>
          <w:lang w:eastAsia="uk-UA"/>
        </w:rPr>
      </w:pPr>
      <w:r w:rsidRPr="00B55C87">
        <w:rPr>
          <w:rFonts w:ascii="Times New Roman" w:eastAsia="Times New Roman" w:hAnsi="Times New Roman" w:cs="Times New Roman"/>
          <w:sz w:val="28"/>
          <w:szCs w:val="28"/>
          <w:lang w:eastAsia="uk-UA"/>
        </w:rPr>
        <w:t>Аналізуючи виконання плану, можна констатувати, що методична кафедра спрацювала як єдина команда. Ми не лише виконали програму, а й створили гуманне, психологічно комфортне середовище для наших вихованців.</w:t>
      </w:r>
    </w:p>
    <w:p w:rsidR="00335E18" w:rsidRDefault="00971E9C" w:rsidP="00971E9C">
      <w:pPr>
        <w:spacing w:before="100" w:beforeAutospacing="1" w:after="100" w:afterAutospacing="1" w:line="360" w:lineRule="auto"/>
        <w:jc w:val="both"/>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 xml:space="preserve">         </w:t>
      </w:r>
      <w:r w:rsidR="00335E18" w:rsidRPr="00B55C87">
        <w:rPr>
          <w:rFonts w:ascii="Times New Roman" w:eastAsia="Times New Roman" w:hAnsi="Times New Roman" w:cs="Times New Roman"/>
          <w:b/>
          <w:bCs/>
          <w:sz w:val="28"/>
          <w:szCs w:val="28"/>
          <w:lang w:eastAsia="uk-UA"/>
        </w:rPr>
        <w:t>На наступний</w:t>
      </w:r>
      <w:r w:rsidR="00AC4622">
        <w:rPr>
          <w:rFonts w:ascii="Times New Roman" w:eastAsia="Times New Roman" w:hAnsi="Times New Roman" w:cs="Times New Roman"/>
          <w:b/>
          <w:bCs/>
          <w:sz w:val="28"/>
          <w:szCs w:val="28"/>
          <w:lang w:eastAsia="uk-UA"/>
        </w:rPr>
        <w:t xml:space="preserve"> 2026/2027</w:t>
      </w:r>
      <w:r w:rsidR="00335E18" w:rsidRPr="00B55C87">
        <w:rPr>
          <w:rFonts w:ascii="Times New Roman" w:eastAsia="Times New Roman" w:hAnsi="Times New Roman" w:cs="Times New Roman"/>
          <w:b/>
          <w:bCs/>
          <w:sz w:val="28"/>
          <w:szCs w:val="28"/>
          <w:lang w:eastAsia="uk-UA"/>
        </w:rPr>
        <w:t xml:space="preserve"> навчальний рік ми плануємо:</w:t>
      </w:r>
    </w:p>
    <w:p w:rsidR="00BA3CCD" w:rsidRPr="00BA3CCD" w:rsidRDefault="00BA3CCD" w:rsidP="00CD41EB">
      <w:pPr>
        <w:spacing w:before="100" w:beforeAutospacing="1" w:after="100" w:afterAutospacing="1" w:line="360" w:lineRule="auto"/>
        <w:ind w:left="708" w:firstLine="709"/>
        <w:jc w:val="both"/>
        <w:outlineLvl w:val="2"/>
        <w:rPr>
          <w:rFonts w:ascii="Times New Roman" w:eastAsia="Times New Roman" w:hAnsi="Times New Roman" w:cs="Times New Roman"/>
          <w:b/>
          <w:bCs/>
          <w:sz w:val="28"/>
          <w:szCs w:val="28"/>
          <w:lang w:eastAsia="uk-UA"/>
        </w:rPr>
      </w:pPr>
      <w:r w:rsidRPr="00BA3CCD">
        <w:rPr>
          <w:rFonts w:ascii="Times New Roman" w:eastAsia="Times New Roman" w:hAnsi="Times New Roman" w:cs="Times New Roman"/>
          <w:b/>
          <w:bCs/>
          <w:sz w:val="28"/>
          <w:szCs w:val="28"/>
          <w:lang w:eastAsia="uk-UA"/>
        </w:rPr>
        <w:t>1. Цифрова трансформація та інновації</w:t>
      </w:r>
    </w:p>
    <w:p w:rsidR="00BA3CCD" w:rsidRPr="00BA3CCD" w:rsidRDefault="00BA3CCD" w:rsidP="00CD41EB">
      <w:pPr>
        <w:numPr>
          <w:ilvl w:val="0"/>
          <w:numId w:val="6"/>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A3CCD">
        <w:rPr>
          <w:rFonts w:ascii="Times New Roman" w:eastAsia="Times New Roman" w:hAnsi="Times New Roman" w:cs="Times New Roman"/>
          <w:b/>
          <w:bCs/>
          <w:sz w:val="28"/>
          <w:szCs w:val="28"/>
          <w:lang w:eastAsia="uk-UA"/>
        </w:rPr>
        <w:t>Інтеграція ШІ:</w:t>
      </w:r>
      <w:r w:rsidRPr="00BA3CCD">
        <w:rPr>
          <w:rFonts w:ascii="Times New Roman" w:eastAsia="Times New Roman" w:hAnsi="Times New Roman" w:cs="Times New Roman"/>
          <w:sz w:val="28"/>
          <w:szCs w:val="28"/>
          <w:lang w:eastAsia="uk-UA"/>
        </w:rPr>
        <w:t xml:space="preserve"> Поглиблення навичок використання штучного інтелекту для створення індивідуалізованих завдань, адаптованих до потреб кожного учня.</w:t>
      </w:r>
    </w:p>
    <w:p w:rsidR="00BA3CCD" w:rsidRPr="00BA3CCD" w:rsidRDefault="00BA3CCD" w:rsidP="00CD41EB">
      <w:pPr>
        <w:numPr>
          <w:ilvl w:val="0"/>
          <w:numId w:val="6"/>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A3CCD">
        <w:rPr>
          <w:rFonts w:ascii="Times New Roman" w:eastAsia="Times New Roman" w:hAnsi="Times New Roman" w:cs="Times New Roman"/>
          <w:b/>
          <w:bCs/>
          <w:sz w:val="28"/>
          <w:szCs w:val="28"/>
          <w:lang w:eastAsia="uk-UA"/>
        </w:rPr>
        <w:lastRenderedPageBreak/>
        <w:t>Цифрова педагогіка:</w:t>
      </w:r>
      <w:r w:rsidRPr="00BA3CCD">
        <w:rPr>
          <w:rFonts w:ascii="Times New Roman" w:eastAsia="Times New Roman" w:hAnsi="Times New Roman" w:cs="Times New Roman"/>
          <w:sz w:val="28"/>
          <w:szCs w:val="28"/>
          <w:lang w:eastAsia="uk-UA"/>
        </w:rPr>
        <w:t xml:space="preserve"> Удосконалення методик дистанційного навчання через ширше впровадження сучасних цифрових інструментів.</w:t>
      </w:r>
    </w:p>
    <w:p w:rsidR="00BA3CCD" w:rsidRPr="00BA3CCD" w:rsidRDefault="00BA3CCD" w:rsidP="00CD41EB">
      <w:pPr>
        <w:spacing w:before="100" w:beforeAutospacing="1" w:after="100" w:afterAutospacing="1" w:line="360" w:lineRule="auto"/>
        <w:ind w:left="708" w:firstLine="709"/>
        <w:jc w:val="both"/>
        <w:outlineLvl w:val="2"/>
        <w:rPr>
          <w:rFonts w:ascii="Times New Roman" w:eastAsia="Times New Roman" w:hAnsi="Times New Roman" w:cs="Times New Roman"/>
          <w:b/>
          <w:bCs/>
          <w:sz w:val="28"/>
          <w:szCs w:val="28"/>
          <w:lang w:eastAsia="uk-UA"/>
        </w:rPr>
      </w:pPr>
      <w:r w:rsidRPr="00BA3CCD">
        <w:rPr>
          <w:rFonts w:ascii="Times New Roman" w:eastAsia="Times New Roman" w:hAnsi="Times New Roman" w:cs="Times New Roman"/>
          <w:b/>
          <w:bCs/>
          <w:sz w:val="28"/>
          <w:szCs w:val="28"/>
          <w:lang w:eastAsia="uk-UA"/>
        </w:rPr>
        <w:t xml:space="preserve">2. Методичне та </w:t>
      </w:r>
      <w:proofErr w:type="spellStart"/>
      <w:r w:rsidRPr="00BA3CCD">
        <w:rPr>
          <w:rFonts w:ascii="Times New Roman" w:eastAsia="Times New Roman" w:hAnsi="Times New Roman" w:cs="Times New Roman"/>
          <w:b/>
          <w:bCs/>
          <w:sz w:val="28"/>
          <w:szCs w:val="28"/>
          <w:lang w:eastAsia="uk-UA"/>
        </w:rPr>
        <w:t>середовищне</w:t>
      </w:r>
      <w:proofErr w:type="spellEnd"/>
      <w:r w:rsidRPr="00BA3CCD">
        <w:rPr>
          <w:rFonts w:ascii="Times New Roman" w:eastAsia="Times New Roman" w:hAnsi="Times New Roman" w:cs="Times New Roman"/>
          <w:b/>
          <w:bCs/>
          <w:sz w:val="28"/>
          <w:szCs w:val="28"/>
          <w:lang w:eastAsia="uk-UA"/>
        </w:rPr>
        <w:t xml:space="preserve"> вдосконалення</w:t>
      </w:r>
    </w:p>
    <w:p w:rsidR="00BA3CCD" w:rsidRPr="00BA3CCD" w:rsidRDefault="00BA3CCD" w:rsidP="00CD41EB">
      <w:pPr>
        <w:numPr>
          <w:ilvl w:val="0"/>
          <w:numId w:val="7"/>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A3CCD">
        <w:rPr>
          <w:rFonts w:ascii="Times New Roman" w:eastAsia="Times New Roman" w:hAnsi="Times New Roman" w:cs="Times New Roman"/>
          <w:b/>
          <w:bCs/>
          <w:sz w:val="28"/>
          <w:szCs w:val="28"/>
          <w:lang w:eastAsia="uk-UA"/>
        </w:rPr>
        <w:t>«Корекційно-методична скарбничка»:</w:t>
      </w:r>
      <w:r w:rsidRPr="00BA3CCD">
        <w:rPr>
          <w:rFonts w:ascii="Times New Roman" w:eastAsia="Times New Roman" w:hAnsi="Times New Roman" w:cs="Times New Roman"/>
          <w:sz w:val="28"/>
          <w:szCs w:val="28"/>
          <w:lang w:eastAsia="uk-UA"/>
        </w:rPr>
        <w:t xml:space="preserve"> Систематичне наповнення бази новими авторськими розробками та дидактичними матеріалами.</w:t>
      </w:r>
    </w:p>
    <w:p w:rsidR="00BA3CCD" w:rsidRPr="00BA3CCD" w:rsidRDefault="00BA3CCD" w:rsidP="00CD41EB">
      <w:pPr>
        <w:numPr>
          <w:ilvl w:val="0"/>
          <w:numId w:val="7"/>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A3CCD">
        <w:rPr>
          <w:rFonts w:ascii="Times New Roman" w:eastAsia="Times New Roman" w:hAnsi="Times New Roman" w:cs="Times New Roman"/>
          <w:b/>
          <w:bCs/>
          <w:sz w:val="28"/>
          <w:szCs w:val="28"/>
          <w:lang w:eastAsia="uk-UA"/>
        </w:rPr>
        <w:t>Стандарти НУШ:</w:t>
      </w:r>
      <w:r w:rsidRPr="00BA3CCD">
        <w:rPr>
          <w:rFonts w:ascii="Times New Roman" w:eastAsia="Times New Roman" w:hAnsi="Times New Roman" w:cs="Times New Roman"/>
          <w:sz w:val="28"/>
          <w:szCs w:val="28"/>
          <w:lang w:eastAsia="uk-UA"/>
        </w:rPr>
        <w:t xml:space="preserve"> Оновлення та адаптація освітнього середовища відповідно до вимог Нової української школи.</w:t>
      </w:r>
    </w:p>
    <w:p w:rsidR="00BA3CCD" w:rsidRPr="00BA3CCD" w:rsidRDefault="00BA3CCD" w:rsidP="00CD41EB">
      <w:pPr>
        <w:spacing w:before="100" w:beforeAutospacing="1" w:after="100" w:afterAutospacing="1" w:line="360" w:lineRule="auto"/>
        <w:ind w:left="708" w:firstLine="709"/>
        <w:jc w:val="both"/>
        <w:outlineLvl w:val="2"/>
        <w:rPr>
          <w:rFonts w:ascii="Times New Roman" w:eastAsia="Times New Roman" w:hAnsi="Times New Roman" w:cs="Times New Roman"/>
          <w:b/>
          <w:bCs/>
          <w:sz w:val="28"/>
          <w:szCs w:val="28"/>
          <w:lang w:eastAsia="uk-UA"/>
        </w:rPr>
      </w:pPr>
      <w:r w:rsidRPr="00BA3CCD">
        <w:rPr>
          <w:rFonts w:ascii="Times New Roman" w:eastAsia="Times New Roman" w:hAnsi="Times New Roman" w:cs="Times New Roman"/>
          <w:b/>
          <w:bCs/>
          <w:sz w:val="28"/>
          <w:szCs w:val="28"/>
          <w:lang w:eastAsia="uk-UA"/>
        </w:rPr>
        <w:t>3. Психологічна підтримка та безпека</w:t>
      </w:r>
    </w:p>
    <w:p w:rsidR="00BA3CCD" w:rsidRPr="00BA3CCD" w:rsidRDefault="00BA3CCD" w:rsidP="00CD41EB">
      <w:pPr>
        <w:numPr>
          <w:ilvl w:val="0"/>
          <w:numId w:val="8"/>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A3CCD">
        <w:rPr>
          <w:rFonts w:ascii="Times New Roman" w:eastAsia="Times New Roman" w:hAnsi="Times New Roman" w:cs="Times New Roman"/>
          <w:b/>
          <w:bCs/>
          <w:sz w:val="28"/>
          <w:szCs w:val="28"/>
          <w:lang w:eastAsia="uk-UA"/>
        </w:rPr>
        <w:t>Ментальне здоров’я:</w:t>
      </w:r>
      <w:r w:rsidRPr="00BA3CCD">
        <w:rPr>
          <w:rFonts w:ascii="Times New Roman" w:eastAsia="Times New Roman" w:hAnsi="Times New Roman" w:cs="Times New Roman"/>
          <w:sz w:val="28"/>
          <w:szCs w:val="28"/>
          <w:lang w:eastAsia="uk-UA"/>
        </w:rPr>
        <w:t xml:space="preserve"> Реалізація програм психологічної стійкості та «</w:t>
      </w:r>
      <w:proofErr w:type="spellStart"/>
      <w:r w:rsidRPr="00BA3CCD">
        <w:rPr>
          <w:rFonts w:ascii="Times New Roman" w:eastAsia="Times New Roman" w:hAnsi="Times New Roman" w:cs="Times New Roman"/>
          <w:sz w:val="28"/>
          <w:szCs w:val="28"/>
          <w:lang w:eastAsia="uk-UA"/>
        </w:rPr>
        <w:t>Self-care</w:t>
      </w:r>
      <w:proofErr w:type="spellEnd"/>
      <w:r w:rsidRPr="00BA3CCD">
        <w:rPr>
          <w:rFonts w:ascii="Times New Roman" w:eastAsia="Times New Roman" w:hAnsi="Times New Roman" w:cs="Times New Roman"/>
          <w:sz w:val="28"/>
          <w:szCs w:val="28"/>
          <w:lang w:eastAsia="uk-UA"/>
        </w:rPr>
        <w:t>» (турботи про себе) для вчителів і здобувачів освіти.</w:t>
      </w:r>
    </w:p>
    <w:p w:rsidR="00BA3CCD" w:rsidRPr="00BA3CCD" w:rsidRDefault="00BA3CCD" w:rsidP="00CD41EB">
      <w:pPr>
        <w:numPr>
          <w:ilvl w:val="0"/>
          <w:numId w:val="8"/>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A3CCD">
        <w:rPr>
          <w:rFonts w:ascii="Times New Roman" w:eastAsia="Times New Roman" w:hAnsi="Times New Roman" w:cs="Times New Roman"/>
          <w:b/>
          <w:bCs/>
          <w:sz w:val="28"/>
          <w:szCs w:val="28"/>
          <w:lang w:eastAsia="uk-UA"/>
        </w:rPr>
        <w:t>Академічна доброчесність:</w:t>
      </w:r>
      <w:r w:rsidRPr="00BA3CCD">
        <w:rPr>
          <w:rFonts w:ascii="Times New Roman" w:eastAsia="Times New Roman" w:hAnsi="Times New Roman" w:cs="Times New Roman"/>
          <w:sz w:val="28"/>
          <w:szCs w:val="28"/>
          <w:lang w:eastAsia="uk-UA"/>
        </w:rPr>
        <w:t xml:space="preserve"> Формування культури чесного навчання та відповідального ставлення до освітнього процесу з раннього віку.</w:t>
      </w:r>
    </w:p>
    <w:p w:rsidR="00BA3CCD" w:rsidRPr="00BA3CCD" w:rsidRDefault="00BA3CCD" w:rsidP="00CD41EB">
      <w:pPr>
        <w:spacing w:before="100" w:beforeAutospacing="1" w:after="100" w:afterAutospacing="1" w:line="360" w:lineRule="auto"/>
        <w:ind w:left="708" w:firstLine="709"/>
        <w:jc w:val="both"/>
        <w:outlineLvl w:val="2"/>
        <w:rPr>
          <w:rFonts w:ascii="Times New Roman" w:eastAsia="Times New Roman" w:hAnsi="Times New Roman" w:cs="Times New Roman"/>
          <w:b/>
          <w:bCs/>
          <w:sz w:val="28"/>
          <w:szCs w:val="28"/>
          <w:lang w:eastAsia="uk-UA"/>
        </w:rPr>
      </w:pPr>
      <w:r w:rsidRPr="00BA3CCD">
        <w:rPr>
          <w:rFonts w:ascii="Times New Roman" w:eastAsia="Times New Roman" w:hAnsi="Times New Roman" w:cs="Times New Roman"/>
          <w:b/>
          <w:bCs/>
          <w:sz w:val="28"/>
          <w:szCs w:val="28"/>
          <w:lang w:eastAsia="uk-UA"/>
        </w:rPr>
        <w:t>4. Педагогіка партнерства</w:t>
      </w:r>
    </w:p>
    <w:p w:rsidR="00BA3CCD" w:rsidRPr="00BA3CCD" w:rsidRDefault="00BA3CCD" w:rsidP="00CD41EB">
      <w:pPr>
        <w:numPr>
          <w:ilvl w:val="0"/>
          <w:numId w:val="9"/>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A3CCD">
        <w:rPr>
          <w:rFonts w:ascii="Times New Roman" w:eastAsia="Times New Roman" w:hAnsi="Times New Roman" w:cs="Times New Roman"/>
          <w:b/>
          <w:bCs/>
          <w:sz w:val="28"/>
          <w:szCs w:val="28"/>
          <w:lang w:eastAsia="uk-UA"/>
        </w:rPr>
        <w:t>Активна взаємодія з родиною:</w:t>
      </w:r>
      <w:r w:rsidRPr="00BA3CCD">
        <w:rPr>
          <w:rFonts w:ascii="Times New Roman" w:eastAsia="Times New Roman" w:hAnsi="Times New Roman" w:cs="Times New Roman"/>
          <w:sz w:val="28"/>
          <w:szCs w:val="28"/>
          <w:lang w:eastAsia="uk-UA"/>
        </w:rPr>
        <w:t xml:space="preserve"> Перехід від моделі «батьки-спостерігачі» до моделі «батьки — активні учасники корекційного процесу».</w:t>
      </w:r>
    </w:p>
    <w:p w:rsidR="00BA3CCD" w:rsidRPr="00BA3CCD" w:rsidRDefault="00BA3CCD" w:rsidP="00CD41EB">
      <w:pPr>
        <w:numPr>
          <w:ilvl w:val="0"/>
          <w:numId w:val="9"/>
        </w:numPr>
        <w:spacing w:before="100" w:beforeAutospacing="1" w:after="100" w:afterAutospacing="1" w:line="360" w:lineRule="auto"/>
        <w:ind w:left="1428" w:firstLine="709"/>
        <w:jc w:val="both"/>
        <w:rPr>
          <w:rFonts w:ascii="Times New Roman" w:eastAsia="Times New Roman" w:hAnsi="Times New Roman" w:cs="Times New Roman"/>
          <w:sz w:val="28"/>
          <w:szCs w:val="28"/>
          <w:lang w:eastAsia="uk-UA"/>
        </w:rPr>
      </w:pPr>
      <w:r w:rsidRPr="00BA3CCD">
        <w:rPr>
          <w:rFonts w:ascii="Times New Roman" w:eastAsia="Times New Roman" w:hAnsi="Times New Roman" w:cs="Times New Roman"/>
          <w:b/>
          <w:bCs/>
          <w:sz w:val="28"/>
          <w:szCs w:val="28"/>
          <w:lang w:eastAsia="uk-UA"/>
        </w:rPr>
        <w:t>Прозорість та довіра:</w:t>
      </w:r>
      <w:r w:rsidRPr="00BA3CCD">
        <w:rPr>
          <w:rFonts w:ascii="Times New Roman" w:eastAsia="Times New Roman" w:hAnsi="Times New Roman" w:cs="Times New Roman"/>
          <w:sz w:val="28"/>
          <w:szCs w:val="28"/>
          <w:lang w:eastAsia="uk-UA"/>
        </w:rPr>
        <w:t xml:space="preserve"> Посилення співпраці з батьками на засадах академічної доброчесності та спільної відповідальності за результат.</w:t>
      </w:r>
    </w:p>
    <w:p w:rsidR="004A7B2A" w:rsidRPr="004A7B2A" w:rsidRDefault="004A7B2A" w:rsidP="004A7B2A">
      <w:pPr>
        <w:spacing w:before="100" w:beforeAutospacing="1" w:after="100" w:afterAutospacing="1" w:line="240" w:lineRule="auto"/>
        <w:ind w:left="708"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9E2FDB" w:rsidRPr="009E2FDB">
        <w:rPr>
          <w:rFonts w:ascii="Times New Roman" w:hAnsi="Times New Roman" w:cs="Times New Roman"/>
          <w:sz w:val="28"/>
          <w:szCs w:val="28"/>
        </w:rPr>
        <w:t>Голова</w:t>
      </w:r>
      <w:r w:rsidR="009E2FDB">
        <w:rPr>
          <w:rFonts w:ascii="Times New Roman" w:hAnsi="Times New Roman" w:cs="Times New Roman"/>
          <w:sz w:val="28"/>
          <w:szCs w:val="28"/>
        </w:rPr>
        <w:t xml:space="preserve"> методичної кафедри</w:t>
      </w:r>
    </w:p>
    <w:p w:rsidR="004B5E9A" w:rsidRPr="009E2FDB" w:rsidRDefault="009E2FDB" w:rsidP="004A7B2A">
      <w:pPr>
        <w:spacing w:line="240" w:lineRule="auto"/>
        <w:ind w:left="708" w:firstLine="709"/>
        <w:jc w:val="both"/>
        <w:rPr>
          <w:rFonts w:ascii="Times New Roman" w:hAnsi="Times New Roman" w:cs="Times New Roman"/>
          <w:sz w:val="28"/>
          <w:szCs w:val="28"/>
        </w:rPr>
      </w:pPr>
      <w:r>
        <w:rPr>
          <w:rFonts w:ascii="Times New Roman" w:hAnsi="Times New Roman" w:cs="Times New Roman"/>
          <w:sz w:val="28"/>
          <w:szCs w:val="28"/>
        </w:rPr>
        <w:t xml:space="preserve"> вчителів початкових класів </w:t>
      </w:r>
      <w:r w:rsidR="004A7B2A">
        <w:rPr>
          <w:rFonts w:ascii="Times New Roman" w:hAnsi="Times New Roman" w:cs="Times New Roman"/>
          <w:sz w:val="28"/>
          <w:szCs w:val="28"/>
        </w:rPr>
        <w:t xml:space="preserve">                        Олена МІЗЮРІНА</w:t>
      </w:r>
      <w:bookmarkStart w:id="0" w:name="_GoBack"/>
      <w:bookmarkEnd w:id="0"/>
    </w:p>
    <w:sectPr w:rsidR="004B5E9A" w:rsidRPr="009E2FDB" w:rsidSect="00B42A04">
      <w:headerReference w:type="default" r:id="rId11"/>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01811" w:rsidRDefault="00801811" w:rsidP="00DF355D">
      <w:pPr>
        <w:spacing w:after="0" w:line="240" w:lineRule="auto"/>
      </w:pPr>
      <w:r>
        <w:separator/>
      </w:r>
    </w:p>
  </w:endnote>
  <w:endnote w:type="continuationSeparator" w:id="0">
    <w:p w:rsidR="00801811" w:rsidRDefault="00801811" w:rsidP="00DF3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01811" w:rsidRDefault="00801811" w:rsidP="00DF355D">
      <w:pPr>
        <w:spacing w:after="0" w:line="240" w:lineRule="auto"/>
      </w:pPr>
      <w:r>
        <w:separator/>
      </w:r>
    </w:p>
  </w:footnote>
  <w:footnote w:type="continuationSeparator" w:id="0">
    <w:p w:rsidR="00801811" w:rsidRDefault="00801811" w:rsidP="00DF35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8729121"/>
      <w:docPartObj>
        <w:docPartGallery w:val="Page Numbers (Top of Page)"/>
        <w:docPartUnique/>
      </w:docPartObj>
    </w:sdtPr>
    <w:sdtEndPr/>
    <w:sdtContent>
      <w:p w:rsidR="00971E9C" w:rsidRDefault="00971E9C">
        <w:pPr>
          <w:pStyle w:val="a6"/>
          <w:jc w:val="center"/>
        </w:pPr>
        <w:r>
          <w:fldChar w:fldCharType="begin"/>
        </w:r>
        <w:r>
          <w:instrText>PAGE   \* MERGEFORMAT</w:instrText>
        </w:r>
        <w:r>
          <w:fldChar w:fldCharType="separate"/>
        </w:r>
        <w:r>
          <w:rPr>
            <w:noProof/>
          </w:rPr>
          <w:t>5</w:t>
        </w:r>
        <w:r>
          <w:fldChar w:fldCharType="end"/>
        </w:r>
      </w:p>
    </w:sdtContent>
  </w:sdt>
  <w:p w:rsidR="00CD41EB" w:rsidRDefault="00CD41EB">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7620F5"/>
    <w:multiLevelType w:val="multilevel"/>
    <w:tmpl w:val="3D02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367DF9"/>
    <w:multiLevelType w:val="multilevel"/>
    <w:tmpl w:val="014C0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B13982"/>
    <w:multiLevelType w:val="multilevel"/>
    <w:tmpl w:val="D55C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5F613F"/>
    <w:multiLevelType w:val="multilevel"/>
    <w:tmpl w:val="CC4E5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E07ABA"/>
    <w:multiLevelType w:val="multilevel"/>
    <w:tmpl w:val="2976F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A848A4"/>
    <w:multiLevelType w:val="multilevel"/>
    <w:tmpl w:val="F406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7636C3"/>
    <w:multiLevelType w:val="multilevel"/>
    <w:tmpl w:val="19CA9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4D5628"/>
    <w:multiLevelType w:val="multilevel"/>
    <w:tmpl w:val="0BCE3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D3250D"/>
    <w:multiLevelType w:val="multilevel"/>
    <w:tmpl w:val="2CDE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7"/>
  </w:num>
  <w:num w:numId="4">
    <w:abstractNumId w:val="2"/>
  </w:num>
  <w:num w:numId="5">
    <w:abstractNumId w:val="4"/>
  </w:num>
  <w:num w:numId="6">
    <w:abstractNumId w:val="6"/>
  </w:num>
  <w:num w:numId="7">
    <w:abstractNumId w:val="0"/>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4D2B"/>
    <w:rsid w:val="000700E6"/>
    <w:rsid w:val="001F2D33"/>
    <w:rsid w:val="002849F3"/>
    <w:rsid w:val="003123D3"/>
    <w:rsid w:val="00316FD3"/>
    <w:rsid w:val="00335E18"/>
    <w:rsid w:val="00451535"/>
    <w:rsid w:val="004718DB"/>
    <w:rsid w:val="004A7B2A"/>
    <w:rsid w:val="004B5E9A"/>
    <w:rsid w:val="00801811"/>
    <w:rsid w:val="00971E9C"/>
    <w:rsid w:val="009E2FDB"/>
    <w:rsid w:val="00AC4622"/>
    <w:rsid w:val="00B42A04"/>
    <w:rsid w:val="00B55C87"/>
    <w:rsid w:val="00BA3CCD"/>
    <w:rsid w:val="00BB4D2B"/>
    <w:rsid w:val="00CD41EB"/>
    <w:rsid w:val="00DF355D"/>
    <w:rsid w:val="00E65FC7"/>
    <w:rsid w:val="00EE3E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D42E6"/>
  <w15:docId w15:val="{B71C401D-D5A1-4F79-B318-B5D4E190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335E18"/>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link w:val="30"/>
    <w:uiPriority w:val="9"/>
    <w:qFormat/>
    <w:rsid w:val="00335E18"/>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35E18"/>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uiPriority w:val="9"/>
    <w:rsid w:val="00335E18"/>
    <w:rPr>
      <w:rFonts w:ascii="Times New Roman" w:eastAsia="Times New Roman" w:hAnsi="Times New Roman" w:cs="Times New Roman"/>
      <w:b/>
      <w:bCs/>
      <w:sz w:val="27"/>
      <w:szCs w:val="27"/>
      <w:lang w:eastAsia="uk-UA"/>
    </w:rPr>
  </w:style>
  <w:style w:type="paragraph" w:styleId="a3">
    <w:name w:val="Normal (Web)"/>
    <w:basedOn w:val="a"/>
    <w:unhideWhenUsed/>
    <w:qFormat/>
    <w:rsid w:val="00335E1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Balloon Text"/>
    <w:basedOn w:val="a"/>
    <w:link w:val="a5"/>
    <w:uiPriority w:val="99"/>
    <w:semiHidden/>
    <w:unhideWhenUsed/>
    <w:rsid w:val="001F2D33"/>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1F2D33"/>
    <w:rPr>
      <w:rFonts w:ascii="Tahoma" w:hAnsi="Tahoma" w:cs="Tahoma"/>
      <w:sz w:val="16"/>
      <w:szCs w:val="16"/>
    </w:rPr>
  </w:style>
  <w:style w:type="paragraph" w:styleId="a6">
    <w:name w:val="header"/>
    <w:basedOn w:val="a"/>
    <w:link w:val="a7"/>
    <w:uiPriority w:val="99"/>
    <w:unhideWhenUsed/>
    <w:rsid w:val="00DF355D"/>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DF355D"/>
  </w:style>
  <w:style w:type="paragraph" w:styleId="a8">
    <w:name w:val="footer"/>
    <w:basedOn w:val="a"/>
    <w:link w:val="a9"/>
    <w:uiPriority w:val="99"/>
    <w:unhideWhenUsed/>
    <w:rsid w:val="00DF355D"/>
    <w:pPr>
      <w:tabs>
        <w:tab w:val="center" w:pos="4819"/>
        <w:tab w:val="right" w:pos="9639"/>
      </w:tabs>
      <w:spacing w:after="0" w:line="240" w:lineRule="auto"/>
    </w:pPr>
  </w:style>
  <w:style w:type="character" w:customStyle="1" w:styleId="a9">
    <w:name w:val="Нижній колонтитул Знак"/>
    <w:basedOn w:val="a0"/>
    <w:link w:val="a8"/>
    <w:uiPriority w:val="99"/>
    <w:rsid w:val="00DF35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7232504">
      <w:bodyDiv w:val="1"/>
      <w:marLeft w:val="0"/>
      <w:marRight w:val="0"/>
      <w:marTop w:val="0"/>
      <w:marBottom w:val="0"/>
      <w:divBdr>
        <w:top w:val="none" w:sz="0" w:space="0" w:color="auto"/>
        <w:left w:val="none" w:sz="0" w:space="0" w:color="auto"/>
        <w:bottom w:val="none" w:sz="0" w:space="0" w:color="auto"/>
        <w:right w:val="none" w:sz="0" w:space="0" w:color="auto"/>
      </w:divBdr>
    </w:div>
    <w:div w:id="186608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6F92472-CACA-4688-9C29-E799974D2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Pages>
  <Words>3133</Words>
  <Characters>1786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miziurina</dc:creator>
  <cp:keywords/>
  <dc:description/>
  <cp:lastModifiedBy>User</cp:lastModifiedBy>
  <cp:revision>10</cp:revision>
  <dcterms:created xsi:type="dcterms:W3CDTF">2026-05-12T17:59:00Z</dcterms:created>
  <dcterms:modified xsi:type="dcterms:W3CDTF">2026-07-30T12:18:00Z</dcterms:modified>
</cp:coreProperties>
</file>